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6EF" w:rsidRPr="0049470E" w:rsidRDefault="00E306EF" w:rsidP="00E306EF">
      <w:pPr>
        <w:jc w:val="center"/>
        <w:rPr>
          <w:rFonts w:asciiTheme="majorHAnsi" w:hAnsiTheme="majorHAnsi" w:cstheme="majorBidi"/>
          <w:b/>
          <w:bCs/>
          <w:sz w:val="24"/>
          <w:szCs w:val="24"/>
          <w:rtl/>
          <w:lang w:bidi="ar-IQ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IQ"/>
        </w:rPr>
        <w:t xml:space="preserve">مستويات التلوث ببعض العناصر الثقيلة في بيئة و أنسجة ثلاثة انواع من الاسماك في نهر الغراف / جنوب العراق </w:t>
      </w:r>
    </w:p>
    <w:p w:rsidR="00E306EF" w:rsidRPr="00167113" w:rsidRDefault="00E306EF" w:rsidP="00E306EF">
      <w:pPr>
        <w:tabs>
          <w:tab w:val="left" w:pos="8236"/>
        </w:tabs>
        <w:jc w:val="center"/>
        <w:rPr>
          <w:rFonts w:ascii="Andalus" w:hAnsi="Andalus" w:cs="Andalus"/>
          <w:b/>
          <w:bCs/>
          <w:sz w:val="32"/>
          <w:szCs w:val="32"/>
          <w:rtl/>
          <w:lang w:bidi="ar-IQ"/>
        </w:rPr>
      </w:pPr>
      <w:r w:rsidRPr="009A43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IQ"/>
        </w:rPr>
        <w:t>الخلاصة</w:t>
      </w:r>
    </w:p>
    <w:p w:rsidR="00E306EF" w:rsidRDefault="00E306EF" w:rsidP="00E306EF">
      <w:pPr>
        <w:jc w:val="both"/>
        <w:rPr>
          <w:rFonts w:ascii="Simplified Arabic" w:hAnsi="Simplified Arabic" w:cs="Simplified Arabic"/>
          <w:sz w:val="28"/>
          <w:szCs w:val="28"/>
          <w:rtl/>
          <w:lang w:bidi="ar-IQ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       اجريت </w:t>
      </w:r>
      <w:r w:rsidRPr="002D0922">
        <w:rPr>
          <w:rFonts w:ascii="Simplified Arabic" w:hAnsi="Simplified Arabic" w:cs="Simplified Arabic"/>
          <w:sz w:val="28"/>
          <w:szCs w:val="28"/>
          <w:rtl/>
          <w:lang w:bidi="ar-IQ"/>
        </w:rPr>
        <w:t>ا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 xml:space="preserve">لدراسة الحالية في 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قضاء الرفاعي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>–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شمالي مدينة الناصرية في 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>محافظة ذي قار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احداثيات الموقع </w:t>
      </w:r>
      <w:r w:rsidRPr="00AA0DE3">
        <w:rPr>
          <w:rFonts w:ascii="Simplified Arabic" w:hAnsi="Simplified Arabic" w:cs="Simplified Arabic"/>
          <w:sz w:val="28"/>
          <w:szCs w:val="28"/>
          <w:lang w:bidi="ar-IQ"/>
        </w:rPr>
        <w:t>°E</w:t>
      </w:r>
      <w:r>
        <w:rPr>
          <w:rFonts w:ascii="Simplified Arabic" w:hAnsi="Simplified Arabic" w:cs="Simplified Arabic"/>
          <w:sz w:val="28"/>
          <w:szCs w:val="28"/>
          <w:lang w:bidi="ar-IQ"/>
        </w:rPr>
        <w:t>)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>31.4226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</w:t>
      </w:r>
      <w:r w:rsidRPr="00AA0DE3">
        <w:rPr>
          <w:rFonts w:ascii="Simplified Arabic" w:hAnsi="Simplified Arabic" w:cs="Simplified Arabic"/>
          <w:sz w:val="28"/>
          <w:szCs w:val="28"/>
          <w:lang w:bidi="ar-IQ"/>
        </w:rPr>
        <w:t>,</w:t>
      </w:r>
      <w:r>
        <w:rPr>
          <w:rFonts w:ascii="Simplified Arabic" w:hAnsi="Simplified Arabic" w:cs="Simplified Arabic"/>
          <w:sz w:val="28"/>
          <w:szCs w:val="28"/>
          <w:lang w:bidi="ar-IQ"/>
        </w:rPr>
        <w:t>(</w:t>
      </w:r>
      <w:r w:rsidRPr="00AA0DE3">
        <w:rPr>
          <w:rFonts w:ascii="Simplified Arabic" w:hAnsi="Simplified Arabic" w:cs="Simplified Arabic"/>
          <w:sz w:val="28"/>
          <w:szCs w:val="28"/>
          <w:lang w:bidi="ar-IQ"/>
        </w:rPr>
        <w:t>46.0612</w:t>
      </w:r>
      <w:r>
        <w:rPr>
          <w:rFonts w:ascii="Simplified Arabic" w:hAnsi="Simplified Arabic" w:cs="Simplified Arabic"/>
          <w:sz w:val="28"/>
          <w:szCs w:val="28"/>
          <w:lang w:bidi="ar-IQ"/>
        </w:rPr>
        <w:t>N,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 xml:space="preserve"> لمجرى نهر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 xml:space="preserve">الغراف 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للفترة من تشرين الثاني 2023 م الى نيسان 2024 م 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>و</w:t>
      </w:r>
      <w:r w:rsidRPr="002D0922">
        <w:rPr>
          <w:rFonts w:ascii="Simplified Arabic" w:hAnsi="Simplified Arabic" w:cs="Simplified Arabic"/>
          <w:sz w:val="28"/>
          <w:szCs w:val="28"/>
          <w:rtl/>
          <w:lang w:bidi="ar-IQ"/>
        </w:rPr>
        <w:t>تناول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>ت قياس بعض الخصائص الفيزيائية و</w:t>
      </w:r>
      <w:r w:rsidRPr="002D0922">
        <w:rPr>
          <w:rFonts w:ascii="Simplified Arabic" w:hAnsi="Simplified Arabic" w:cs="Simplified Arabic"/>
          <w:sz w:val="28"/>
          <w:szCs w:val="28"/>
          <w:rtl/>
          <w:lang w:bidi="ar-IQ"/>
        </w:rPr>
        <w:t>الك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>يميائية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للماء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 xml:space="preserve"> وشملت درجة حرارة الهواء والماء والعكارة والاس الهيدروجيني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و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>التوصيلية الكهربائية و</w:t>
      </w:r>
      <w:r w:rsidRPr="002D0922">
        <w:rPr>
          <w:rFonts w:ascii="Simplified Arabic" w:hAnsi="Simplified Arabic" w:cs="Simplified Arabic"/>
          <w:sz w:val="28"/>
          <w:szCs w:val="28"/>
          <w:rtl/>
          <w:lang w:bidi="ar-IQ"/>
        </w:rPr>
        <w:t>الاوكسجين الذائب فضلا عن قياس الملوثات المتمثلة ببع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>ض العناصر الثقيلة المختارة و هي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</w:t>
      </w:r>
      <w:r w:rsidRPr="002D0922">
        <w:rPr>
          <w:rFonts w:ascii="Simplified Arabic" w:hAnsi="Simplified Arabic" w:cs="Simplified Arabic"/>
          <w:sz w:val="28"/>
          <w:szCs w:val="28"/>
          <w:rtl/>
          <w:lang w:bidi="ar-IQ"/>
        </w:rPr>
        <w:t xml:space="preserve">الرصاص </w:t>
      </w:r>
      <w:proofErr w:type="spellStart"/>
      <w:r w:rsidRPr="002D0922">
        <w:rPr>
          <w:rFonts w:ascii="Simplified Arabic" w:hAnsi="Simplified Arabic" w:cs="Simplified Arabic"/>
          <w:sz w:val="28"/>
          <w:szCs w:val="28"/>
          <w:lang w:bidi="ar-IQ"/>
        </w:rPr>
        <w:t>Pb</w:t>
      </w:r>
      <w:proofErr w:type="spellEnd"/>
      <w:r>
        <w:rPr>
          <w:rFonts w:ascii="Simplified Arabic" w:hAnsi="Simplified Arabic" w:cs="Simplified Arabic"/>
          <w:sz w:val="28"/>
          <w:szCs w:val="28"/>
          <w:rtl/>
          <w:lang w:bidi="ar-IQ"/>
        </w:rPr>
        <w:t xml:space="preserve"> والخارصين</w:t>
      </w:r>
      <w:r w:rsidRPr="002D0922">
        <w:rPr>
          <w:rFonts w:ascii="Simplified Arabic" w:hAnsi="Simplified Arabic" w:cs="Simplified Arabic"/>
          <w:sz w:val="28"/>
          <w:szCs w:val="28"/>
          <w:rtl/>
          <w:lang w:bidi="ar-IQ"/>
        </w:rPr>
        <w:t xml:space="preserve"> </w:t>
      </w:r>
      <w:r>
        <w:rPr>
          <w:rFonts w:ascii="Simplified Arabic" w:hAnsi="Simplified Arabic" w:cs="Simplified Arabic"/>
          <w:sz w:val="28"/>
          <w:szCs w:val="28"/>
          <w:lang w:bidi="ar-IQ"/>
        </w:rPr>
        <w:t>Zn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 xml:space="preserve"> و</w:t>
      </w:r>
      <w:r w:rsidRPr="002D0922">
        <w:rPr>
          <w:rFonts w:ascii="Simplified Arabic" w:hAnsi="Simplified Arabic" w:cs="Simplified Arabic"/>
          <w:sz w:val="28"/>
          <w:szCs w:val="28"/>
          <w:rtl/>
          <w:lang w:bidi="ar-IQ"/>
        </w:rPr>
        <w:t xml:space="preserve">النحاس </w:t>
      </w:r>
      <w:r>
        <w:rPr>
          <w:rFonts w:ascii="Simplified Arabic" w:hAnsi="Simplified Arabic" w:cs="Simplified Arabic"/>
          <w:sz w:val="28"/>
          <w:szCs w:val="28"/>
          <w:lang w:bidi="ar-IQ"/>
        </w:rPr>
        <w:t xml:space="preserve"> </w:t>
      </w:r>
      <w:r w:rsidRPr="002D0922">
        <w:rPr>
          <w:rFonts w:ascii="Simplified Arabic" w:hAnsi="Simplified Arabic" w:cs="Simplified Arabic"/>
          <w:sz w:val="28"/>
          <w:szCs w:val="28"/>
          <w:lang w:bidi="ar-IQ"/>
        </w:rPr>
        <w:t>Cu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 xml:space="preserve">و مدى 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توفرها 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>في الماء و</w:t>
      </w:r>
      <w:r w:rsidRPr="002D0922">
        <w:rPr>
          <w:rFonts w:ascii="Simplified Arabic" w:hAnsi="Simplified Arabic" w:cs="Simplified Arabic"/>
          <w:sz w:val="28"/>
          <w:szCs w:val="28"/>
          <w:rtl/>
          <w:lang w:bidi="ar-IQ"/>
        </w:rPr>
        <w:t>الرواسب الط</w:t>
      </w:r>
      <w:r>
        <w:rPr>
          <w:rFonts w:ascii="Simplified Arabic" w:hAnsi="Simplified Arabic" w:cs="Simplified Arabic"/>
          <w:sz w:val="28"/>
          <w:szCs w:val="28"/>
          <w:rtl/>
          <w:lang w:bidi="ar-IQ"/>
        </w:rPr>
        <w:t>ينية و</w:t>
      </w:r>
      <w:r w:rsidRPr="002D0922">
        <w:rPr>
          <w:rFonts w:ascii="Simplified Arabic" w:hAnsi="Simplified Arabic" w:cs="Simplified Arabic"/>
          <w:sz w:val="28"/>
          <w:szCs w:val="28"/>
          <w:rtl/>
          <w:lang w:bidi="ar-IQ"/>
        </w:rPr>
        <w:t xml:space="preserve">تراكمها الحيوي في 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انسجة ثلاث انواع من الاسماك </w:t>
      </w:r>
      <w:r>
        <w:rPr>
          <w:rFonts w:hint="cs"/>
          <w:sz w:val="28"/>
          <w:szCs w:val="28"/>
          <w:rtl/>
          <w:lang w:bidi="ar-IQ"/>
        </w:rPr>
        <w:t xml:space="preserve">واختيرت ثلاث انسجة هي الغلاصم و العضلات والاحشاء لكل نوع و </w:t>
      </w:r>
      <w:r w:rsidRPr="002D0922">
        <w:rPr>
          <w:rFonts w:ascii="Simplified Arabic" w:hAnsi="Simplified Arabic" w:cs="Simplified Arabic"/>
          <w:sz w:val="28"/>
          <w:szCs w:val="28"/>
          <w:rtl/>
          <w:lang w:bidi="ar-IQ"/>
        </w:rPr>
        <w:t>جمعت العينات</w:t>
      </w:r>
      <w:r>
        <w:rPr>
          <w:rFonts w:hint="cs"/>
          <w:sz w:val="28"/>
          <w:szCs w:val="28"/>
          <w:rtl/>
          <w:lang w:bidi="ar-IQ"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شهريا ، اظهرت نتائج الدراسة الحالية التغيرات الشهرية للخصائص الفيزيائية و الكيميائية للماء في منطقة الدراسة اذ تراوحت درجة حرارة الهواء 21-38 مْ . ودرجة حرارة الماء 18-30 مْ . والعكارة 6.35 -70.7 </w:t>
      </w:r>
      <w:r>
        <w:rPr>
          <w:rFonts w:ascii="Simplified Arabic" w:hAnsi="Simplified Arabic" w:cs="Simplified Arabic"/>
          <w:sz w:val="28"/>
          <w:szCs w:val="28"/>
          <w:lang w:bidi="ar-IQ"/>
        </w:rPr>
        <w:t>NTU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. والاس الهيدروجيني 7.0-7.56 قاعدية خفيفة . والتوصيلية الكهربائية 0.847-1.013 مايكرو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سمنز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/ سم . والاوكسجين الذائب سجل 6.1-8.4 ملغرام / لتر خلال اشهر الدراسة .</w:t>
      </w:r>
    </w:p>
    <w:p w:rsidR="00E306EF" w:rsidRDefault="00E306EF" w:rsidP="00E306EF">
      <w:pPr>
        <w:jc w:val="both"/>
        <w:rPr>
          <w:rFonts w:ascii="Simplified Arabic" w:hAnsi="Simplified Arabic" w:cs="Simplified Arabic"/>
          <w:sz w:val="28"/>
          <w:szCs w:val="28"/>
          <w:rtl/>
          <w:lang w:bidi="ar-IQ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      اخذت عينات من المياه و الرواسب والاسماك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الكارب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الشائع </w:t>
      </w:r>
      <w:proofErr w:type="spellStart"/>
      <w:r w:rsidRPr="002D0922">
        <w:rPr>
          <w:rFonts w:ascii="Times New Roman" w:hAnsi="Times New Roman" w:cs="Times New Roman"/>
          <w:b/>
          <w:bCs/>
          <w:i/>
          <w:iCs/>
          <w:sz w:val="28"/>
          <w:szCs w:val="28"/>
          <w:lang w:bidi="ar-IQ"/>
        </w:rPr>
        <w:t>Cyprinus</w:t>
      </w:r>
      <w:proofErr w:type="spellEnd"/>
      <w:r w:rsidRPr="002D0922">
        <w:rPr>
          <w:rFonts w:ascii="Times New Roman" w:hAnsi="Times New Roman" w:cs="Times New Roman"/>
          <w:b/>
          <w:bCs/>
          <w:i/>
          <w:iCs/>
          <w:sz w:val="28"/>
          <w:szCs w:val="28"/>
          <w:lang w:bidi="ar-IQ"/>
        </w:rPr>
        <w:t xml:space="preserve"> </w:t>
      </w:r>
      <w:proofErr w:type="spellStart"/>
      <w:r w:rsidRPr="002D0922">
        <w:rPr>
          <w:rFonts w:ascii="Times New Roman" w:hAnsi="Times New Roman" w:cs="Times New Roman"/>
          <w:b/>
          <w:bCs/>
          <w:i/>
          <w:iCs/>
          <w:sz w:val="28"/>
          <w:szCs w:val="28"/>
          <w:lang w:bidi="ar-IQ"/>
        </w:rPr>
        <w:t>carpio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و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الحمري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</w:t>
      </w:r>
      <w:proofErr w:type="spellStart"/>
      <w:r w:rsidRPr="002D0922">
        <w:rPr>
          <w:rFonts w:ascii="Times New Roman" w:hAnsi="Times New Roman" w:cs="Times New Roman"/>
          <w:b/>
          <w:bCs/>
          <w:i/>
          <w:iCs/>
          <w:sz w:val="28"/>
          <w:szCs w:val="28"/>
          <w:lang w:bidi="ar-IQ"/>
        </w:rPr>
        <w:t>Barbus</w:t>
      </w:r>
      <w:proofErr w:type="spellEnd"/>
      <w:r w:rsidRPr="002D0922">
        <w:rPr>
          <w:rFonts w:ascii="Times New Roman" w:hAnsi="Times New Roman" w:cs="Times New Roman"/>
          <w:b/>
          <w:bCs/>
          <w:i/>
          <w:iCs/>
          <w:sz w:val="28"/>
          <w:szCs w:val="28"/>
          <w:lang w:bidi="ar-IQ"/>
        </w:rPr>
        <w:t xml:space="preserve"> lutes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و الخشني </w:t>
      </w:r>
      <w:r w:rsidRPr="002D0922">
        <w:rPr>
          <w:rFonts w:ascii="Times New Roman" w:hAnsi="Times New Roman" w:cs="Times New Roman"/>
          <w:b/>
          <w:bCs/>
          <w:i/>
          <w:iCs/>
          <w:sz w:val="28"/>
          <w:szCs w:val="28"/>
          <w:lang w:bidi="ar-IQ"/>
        </w:rPr>
        <w:t xml:space="preserve">Liza </w:t>
      </w:r>
      <w:proofErr w:type="spellStart"/>
      <w:r w:rsidRPr="002D0922">
        <w:rPr>
          <w:rFonts w:ascii="Times New Roman" w:hAnsi="Times New Roman" w:cs="Times New Roman"/>
          <w:b/>
          <w:bCs/>
          <w:i/>
          <w:iCs/>
          <w:sz w:val="28"/>
          <w:szCs w:val="28"/>
          <w:lang w:bidi="ar-IQ"/>
        </w:rPr>
        <w:t>abu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لغرض قياس تركيز العناصر الثقيلة بالطرق القياسية باستخدام جهاز طيف الامتصاص الذري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اللهبي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. اظهرت نتائج الدراسة الحالية التغيرات في تراكيز العناصر للماء بلغ اعلى تركيز لعنصر الرصاص 0.0417 مايكرو غرام / لتر في شهر شباط و اقل تركيز للرصاص 0.00004 مايكرو غرام/ لتر في شهر كانون الاول . واعلى تركيز لعنصر الخارصين 0.0663 مايكرو غرام / لتر في شهر شباط واقل تركيز للخارصين 0.00001 مايكرو غرام / لتر في شهري تشرين الثاني و كانون الاول.  اعلى تركيز لعنصر النحاس 0.0364 مايكرو غرام/ لتر في شهر كانون الثاني و اقل تركيز 0.00001 مايكرو غرام / لتر في شهري كانون الاول و تشرين الثاني . وبالترتيب التالي : التركيز في 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lastRenderedPageBreak/>
        <w:t xml:space="preserve">الماء الخارصين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النحاس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الرصاص. و الرواسب بلغت اعلى قيمة لعنصر الرصاص 14.154 مايكرو غرام/ غرام وزن جاف في شهر كانون الثاني واقل تركيز 5.939 مايكرو غرام/ غرام وزن جاف في شهر تشرين الثاني و اعلى قيمة لعنصر الخارصين 42.256 مايكرو غرام وزن جاف في شهر تشرين الثاني واقل تركيز 21.597 مايكرو غرام/غرام وزن جاف في شهر كانون الاول و اعلى قيمة لعنصر النحاس 25.073 مايكرو غرام/ غرام  وزن جاف في شهر تشرين الثاني واقل تركيز 16.666 مايكرو غرام وزن جاف في شهر كانون الثاني . حسب الترتيب التالي : التركيز في الرواسب الخارصين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النحاس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الرصاص. بينت تراكيز العناصر الثقيلة في انسجة اسماك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الكارب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الشائع و اسماك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الحمري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و اسماك الخشني و الترتيب التالي الخارصين </w:t>
      </w:r>
      <w:r>
        <w:rPr>
          <w:rFonts w:ascii="Simplified Arabic" w:hAnsi="Simplified Arabic" w:cs="Simplified Arabic"/>
          <w:sz w:val="28"/>
          <w:szCs w:val="28"/>
          <w:lang w:bidi="ar-IQ"/>
        </w:rPr>
        <w:t>Zn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و النحاس </w:t>
      </w:r>
      <w:r>
        <w:rPr>
          <w:rFonts w:ascii="Simplified Arabic" w:hAnsi="Simplified Arabic" w:cs="Simplified Arabic"/>
          <w:sz w:val="28"/>
          <w:szCs w:val="28"/>
          <w:lang w:bidi="ar-IQ"/>
        </w:rPr>
        <w:t>Cu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و الرصاص </w:t>
      </w:r>
      <w:proofErr w:type="spellStart"/>
      <w:r>
        <w:rPr>
          <w:rFonts w:ascii="Simplified Arabic" w:hAnsi="Simplified Arabic" w:cs="Simplified Arabic"/>
          <w:sz w:val="28"/>
          <w:szCs w:val="28"/>
          <w:lang w:bidi="ar-IQ"/>
        </w:rPr>
        <w:t>Pb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، بلغ اعلى تركيز لعنصر الرصاص في احشاء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الكارب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الشائع 9.007 مايكرو غرام/ غرام وزن جاف في شهر كانون الثاني و اقل تركيز 0.0150 مايكرو غرام / غرام وزن جاف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قي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الاحشاء في شهر كانون الاول و سجل الخارصين اعلى التراكيز في غلاصم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الكارب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الشائع 374.1580 مايكرو غرام / غرام في شهر تشرين الثاني  و اقل تركيز 9.937 مايكرو غرام وزن جاف للعضلات في شهر كانون الاول، والنحاس بلغ اعلى تركيز له في احشاء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الكارب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الشائع 14.903 مايكرو غرام/  غرام وزن جاف في شهر شباط و اقل تركيز 0.447 مايكرو غرام/ غرام وزن جاف في شهر كانون الاول . بينت النتائج ان تراكم العناصر الثقيلة في  انسجة اسماك 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الكارب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الشائع كالتالي انسجة اسماك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الكارب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الشائع ، الرصاص: العضلات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الاحشاء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الغلاصم، الخارصين : الغلاصم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الاحشاء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العضلات ، النحاس : الاحشاء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الغلاصم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العضلات .</w:t>
      </w:r>
    </w:p>
    <w:p w:rsidR="00E306EF" w:rsidRDefault="00E306EF" w:rsidP="00E306EF">
      <w:pPr>
        <w:jc w:val="both"/>
        <w:rPr>
          <w:rFonts w:ascii="Simplified Arabic" w:hAnsi="Simplified Arabic" w:cs="Simplified Arabic"/>
          <w:sz w:val="28"/>
          <w:szCs w:val="28"/>
          <w:rtl/>
          <w:lang w:bidi="ar-IQ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     في سمكة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الحمري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بلغ اعلى تركيز لعنصر الرصاص 5.936 مايكرو غرام/ غرام وزن جاف في العضلات في شهر تشرين الثاني و اقل تركيز 0.012 مايكرو غرام/ غرام وزن جاف في شهر شباط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للاحشاء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 ، و اعلى تركيز لعنصر الخارصين و النحاس في الغلاصم و العضلات  مايكرو غرام/ غرام وزن جاف 142.766 مايكرو غرام/ غرام وزن جاف في شهر  تشرين الثاني  و 20.485 مايكرو غرام/ غرام وزن جاف في شهر كانون الاول على التوالي و اقل تركيز للخارصين 13.198 مايكرو غرام/ غرام وزن جاف في شباط واقل تركيز للنحاس 1.157 مايكرو غرام/ غرام وزن جاف في كانون الاول .</w:t>
      </w:r>
      <w:r w:rsidRPr="001C4454"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بينت النتائج ان تراكم العناصر الثقيلة 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lastRenderedPageBreak/>
        <w:t xml:space="preserve">في  انسجة اسماك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الحمري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 كالتالي</w:t>
      </w:r>
      <w:r w:rsidRPr="001C4454"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انسجة اسماك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الحمري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: الرصاص: العضلات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الغلاصم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الاحشاء ، الخارصين : الغلاصم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الاحشاء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العضلات ، النحاس: الاحشاء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العضلات 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الغلاصم.</w:t>
      </w:r>
    </w:p>
    <w:p w:rsidR="00E306EF" w:rsidRDefault="00E306EF" w:rsidP="00E306EF">
      <w:pPr>
        <w:jc w:val="both"/>
        <w:rPr>
          <w:rFonts w:ascii="Simplified Arabic" w:hAnsi="Simplified Arabic" w:cs="Simplified Arabic"/>
          <w:sz w:val="28"/>
          <w:szCs w:val="28"/>
          <w:rtl/>
          <w:lang w:bidi="ar-IQ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       و في انسجة سمكة الخشني سجل اعلى تركيز لعنصر الرصاص في الاحشاء 16.324 مايكرو غرام/ غرام وزن جاف في شهر تشرين الثاني واقل تركيز 0.029 مايكرو غرام وزن جاف في شباط ،  بلغ اعلى تركيز لعنصر الخارصين في الاحشاء 88..788 مايكرو غرام/ غرام وزن جاف في شهر شباط و اقل تركيز 4.968 مايكرو غرام/ غرام وزن جاف في كانون الاول، اما بالنسبة لعنصر النحاس بلغ اعلى تركيز له 28.203 مايكرو غرام/ غرام وزن جاف في شهر نيسان و اقل تركيز 0.106 مايكرو غرام/ غرام وزن جاف في تشرين الثاني  . بينت النتائج ان تراكم العناصر الثقيلة  انسجة اسماك الخشني كالتالي : انسجة اسماك الخشني  الرصاص : الاحشاء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الغلاصم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العضلات ،الخارصين :الاحشاء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الغلاصم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>العضلات ، النحاس: الاحشاء</w:t>
      </w:r>
      <w:r>
        <w:rPr>
          <w:rFonts w:ascii="Simplified Arabic" w:hAnsi="Simplified Arabic" w:cs="Simplified Arabic"/>
          <w:sz w:val="28"/>
          <w:szCs w:val="28"/>
          <w:lang w:bidi="ar-IQ"/>
        </w:rPr>
        <w:t>&lt;</w:t>
      </w: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الغلاصم العضلات. </w:t>
      </w:r>
    </w:p>
    <w:p w:rsidR="00E306EF" w:rsidRPr="009A7BA5" w:rsidRDefault="00E306EF" w:rsidP="00E306EF">
      <w:pPr>
        <w:jc w:val="both"/>
        <w:rPr>
          <w:rFonts w:ascii="Simplified Arabic" w:hAnsi="Simplified Arabic" w:cs="Simplified Arabic"/>
          <w:sz w:val="28"/>
          <w:szCs w:val="28"/>
          <w:rtl/>
          <w:lang w:bidi="ar-IQ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IQ"/>
        </w:rPr>
        <w:t xml:space="preserve">        بينت النتائج ان معدلات العناصر الثقيلة الكلية في الماء  كانت ضمن المحددات العراقية لنظام صيانة الانهار من التلوث و مياه الشرب و منظمة الصحة العالمية . وفي الرواسب سجلت قيما مرتفعة خلال الدراسة . وفي الاسماك سجلت قيم مرتفعة في بعض الانسجة و اهمها عنصر الخارصين و هذا الارتفاع يدل على تنوع مصادر التلوث بالعناصر الثقيلة و يجعل الاسماك دليلا حيويا جيدا لدراسة هذا التلوث .</w:t>
      </w:r>
    </w:p>
    <w:p w:rsidR="006049F4" w:rsidRDefault="006049F4">
      <w:pPr>
        <w:rPr>
          <w:rFonts w:hint="cs"/>
          <w:lang w:bidi="ar-IQ"/>
        </w:rPr>
      </w:pPr>
      <w:bookmarkStart w:id="0" w:name="_GoBack"/>
      <w:bookmarkEnd w:id="0"/>
    </w:p>
    <w:sectPr w:rsidR="006049F4" w:rsidSect="00F9668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EF"/>
    <w:rsid w:val="006049F4"/>
    <w:rsid w:val="00E306EF"/>
    <w:rsid w:val="00F9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06E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06E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739</Words>
  <Characters>4213</Characters>
  <Application>Microsoft Office Word</Application>
  <DocSecurity>0</DocSecurity>
  <Lines>35</Lines>
  <Paragraphs>9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Enjoy My Fine Releases.</Company>
  <LinksUpToDate>false</LinksUpToDate>
  <CharactersWithSpaces>4943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DR.Ahmed Saker 2O11</dc:creator>
  <cp:lastModifiedBy>DR.Ahmed Saker 2O11</cp:lastModifiedBy>
  <cp:revision>1</cp:revision>
  <dcterms:created xsi:type="dcterms:W3CDTF">2024-11-05T08:59:00Z</dcterms:created>
  <dcterms:modified xsi:type="dcterms:W3CDTF">2024-11-05T09:02:00Z</dcterms:modified>
</cp:coreProperties>
</file>